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576A" w:rsidRDefault="00275E77">
      <w:r w:rsidRPr="00E55DDA">
        <w:rPr>
          <w:noProof/>
        </w:rPr>
        <w:drawing>
          <wp:anchor distT="0" distB="0" distL="114300" distR="114300" simplePos="0" relativeHeight="251667456" behindDoc="1" locked="0" layoutInCell="1" allowOverlap="1" wp14:anchorId="570819FE" wp14:editId="6CD9FD03">
            <wp:simplePos x="0" y="0"/>
            <wp:positionH relativeFrom="margin">
              <wp:posOffset>-19488</wp:posOffset>
            </wp:positionH>
            <wp:positionV relativeFrom="paragraph">
              <wp:posOffset>188026</wp:posOffset>
            </wp:positionV>
            <wp:extent cx="7420249" cy="5360276"/>
            <wp:effectExtent l="0" t="0" r="0" b="0"/>
            <wp:wrapNone/>
            <wp:docPr id="8" name="Рисунок 8" descr="C:\Users\Admin\Desktop\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mai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368" cy="5361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576A" w:rsidRDefault="00350921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52FBEE" wp14:editId="6997BAF1">
                <wp:simplePos x="0" y="0"/>
                <wp:positionH relativeFrom="margin">
                  <wp:posOffset>-47501</wp:posOffset>
                </wp:positionH>
                <wp:positionV relativeFrom="paragraph">
                  <wp:posOffset>76356</wp:posOffset>
                </wp:positionV>
                <wp:extent cx="6721433" cy="4908112"/>
                <wp:effectExtent l="0" t="0" r="22860" b="2603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1433" cy="490811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0921" w:rsidRDefault="0013576A" w:rsidP="0013576A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</w:pP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 xml:space="preserve">Спершу розклади картки на дві колоди, попередньо кожну перемішуючи сорочкою догори. </w:t>
                            </w:r>
                          </w:p>
                          <w:p w:rsidR="0013576A" w:rsidRPr="00350921" w:rsidRDefault="0013576A" w:rsidP="00350921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</w:pP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>Зелені –</w:t>
                            </w:r>
                            <w:r w:rsid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 xml:space="preserve"> ПРАВДА</w:t>
                            </w:r>
                            <w:r w:rsidR="00350921"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 xml:space="preserve">. </w:t>
                            </w: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>Оранжеві –</w:t>
                            </w:r>
                            <w:r w:rsid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 xml:space="preserve"> ВИКЛИК.</w:t>
                            </w:r>
                          </w:p>
                          <w:p w:rsidR="0013576A" w:rsidRPr="00350921" w:rsidRDefault="0013576A" w:rsidP="0013576A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</w:pP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>Учасники вирішують, хто починає гру, а далі черга переходить за годинниковою стрілкою або учасник, чия черга була, обирає наступного сам. Також можна кидати жереб у кожному раунді.</w:t>
                            </w:r>
                          </w:p>
                          <w:p w:rsidR="00350921" w:rsidRPr="00350921" w:rsidRDefault="0013576A" w:rsidP="0013576A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</w:pP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>Учасник на початку свого ходу повинен сказати</w:t>
                            </w:r>
                            <w:r w:rsidR="00350921"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>, що він обирає: «ПРАВДУ» чи «ДІЮ», отже учасник може оцінити, що його чекає.</w:t>
                            </w:r>
                          </w:p>
                          <w:p w:rsidR="0013576A" w:rsidRPr="00350921" w:rsidRDefault="00350921" w:rsidP="0013576A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</w:pP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 xml:space="preserve">Якщо ви обрали «ПРАВДУ», відповідати </w:t>
                            </w:r>
                            <w:r w:rsidR="0013576A"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 xml:space="preserve"> </w:t>
                            </w: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  <w:t>треба щиро – це головне правило гри. Але за бажанням ви можете домовитися про додаткові умови, наприклад:</w:t>
                            </w:r>
                          </w:p>
                          <w:p w:rsidR="00350921" w:rsidRPr="00350921" w:rsidRDefault="00350921" w:rsidP="00350921">
                            <w:pPr>
                              <w:pStyle w:val="a8"/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</w:pPr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>Можна відмовитися від завдання, але не більше 2-х разів за гру. Інакше гравець вибуває.</w:t>
                            </w:r>
                          </w:p>
                          <w:p w:rsidR="00350921" w:rsidRDefault="00350921" w:rsidP="00350921">
                            <w:pPr>
                              <w:pStyle w:val="a8"/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>Обирати «ПРАВДУ» або «ДІЮ» можна не більше 2-х разів поспіль.</w:t>
                            </w:r>
                          </w:p>
                          <w:p w:rsidR="00350921" w:rsidRPr="00350921" w:rsidRDefault="00350921" w:rsidP="00350921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sz w:val="32"/>
                                <w:lang w:val="uk-UA"/>
                              </w:rPr>
                            </w:pPr>
                            <w:proofErr w:type="spellStart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>Також</w:t>
                            </w:r>
                            <w:proofErr w:type="spellEnd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 xml:space="preserve"> </w:t>
                            </w:r>
                            <w:proofErr w:type="spellStart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>пам’ятайте</w:t>
                            </w:r>
                            <w:proofErr w:type="spellEnd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 xml:space="preserve">, </w:t>
                            </w:r>
                            <w:proofErr w:type="spellStart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>що</w:t>
                            </w:r>
                            <w:proofErr w:type="spellEnd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 xml:space="preserve"> </w:t>
                            </w:r>
                            <w:proofErr w:type="spellStart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>ніхто</w:t>
                            </w:r>
                            <w:proofErr w:type="spellEnd"/>
                            <w:r w:rsidRPr="00350921">
                              <w:rPr>
                                <w:rFonts w:ascii="Bookman Old Style" w:hAnsi="Bookman Old Style"/>
                                <w:b/>
                                <w:sz w:val="32"/>
                              </w:rPr>
                              <w:t xml:space="preserve"> не повинен змушувати вас робити, або казати те, чого ви зовсім не хочете. Ціль гри – гарно провести час, та краще пізнати один одного.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52FBEE" id="Прямоугольник 3" o:spid="_x0000_s1026" style="position:absolute;margin-left:-3.75pt;margin-top:6pt;width:529.25pt;height:386.4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1XZlgIAADoFAAAOAAAAZHJzL2Uyb0RvYy54bWysVM1u1DAQviPxDpbvNJvt0p9Vs9WqVRFS&#10;VSpa1LPXsbsRjsfY3k2WExJXJB6Bh+CC+OkzZN+IsZNNS9kT4pLMeOabP3/jo+O6VGQprCtAZzTd&#10;GVAiNIe80LcZfXN99uyAEueZzpkCLTK6Eo4eT54+OarMWAxhDioXlmAQ7caVyejcezNOEsfnomRu&#10;B4zQaJRgS+ZRtbdJblmF0UuVDAeDvaQCmxsLXDiHp6etkU5ifCkF96+kdMITlVGszcevjd9Z+CaT&#10;Iza+tczMC96Vwf6hipIVGpP2oU6ZZ2Rhi79ClQW34ED6HQ5lAlIWXMQesJt08KibqzkzIvaCw3Gm&#10;H5P7f2H5xfLSkiLP6C4lmpV4Rc2X9Yf15+Znc7f+2Hxt7pof60/Nr+Zb853shnlVxo0RdmUubac5&#10;FEPztbRl+GNbpI4zXvUzFrUnHA/39ofpaBeTcbSNDgcHaToMUZN7uLHOvxBQkiBk1OIlxtmy5bnz&#10;revGJWTTcFYoFc5DZW0tUfIrJYKD0q+FxB4x+zAGiuwSJ8qSJUNeMM6F9ntdFdE7wCRG7YHpNqDy&#10;aQfqfANMRNb1wME24J8Ze0TMCtr34LLQYLcFyN/2mVv/Tfdtz6F9X8/q7n5mkK/wli209HeGnxU4&#10;2nPm/CWzyHfcDNxh/wo/UkGVUegkSuZg3287D/5IQ7RSUuH+ZNS9WzArKFEvNRL0MB2NwsJFZfR8&#10;f4iKfWiZPbToRXkCeBUpvhaGRzH4e7URpYXyBld9GrKiiWmOuTPKvd0oJ77da3wsuJhOoxsumWH+&#10;XF8ZHoKHAQfqXNc3zJqOXx6peQGbXWPjRzRrfQNSw3ThQRaRg2HE7Vy70eOCRhZ3j0l4AR7q0ev+&#10;yZv8BgAA//8DAFBLAwQUAAYACAAAACEAvMnwFeAAAAAKAQAADwAAAGRycy9kb3ducmV2LnhtbEyP&#10;QU/DMAyF70j8h8hIXNCWdmK0lKbThBgXtAMDcc4a01RrnNJka/n3eKdxs/2enr9XribXiRMOofWk&#10;IJ0nIJBqb1pqFHx+bGY5iBA1Gd15QgW/GGBVXV+VujB+pHc87WIjOIRCoRXYGPtCylBbdDrMfY/E&#10;2rcfnI68Do00gx453HVykSQP0umW+IPVPT5brA+7o1Pw8pp+vU2ZzQ/1pvnZrrejye5GpW5vpvUT&#10;iIhTvJjhjM/oUDHT3h/JBNEpmGVLdvJ9wZXOerJMedoryPL7R5BVKf9XqP4AAAD//wMAUEsBAi0A&#10;FAAGAAgAAAAhALaDOJL+AAAA4QEAABMAAAAAAAAAAAAAAAAAAAAAAFtDb250ZW50X1R5cGVzXS54&#10;bWxQSwECLQAUAAYACAAAACEAOP0h/9YAAACUAQAACwAAAAAAAAAAAAAAAAAvAQAAX3JlbHMvLnJl&#10;bHNQSwECLQAUAAYACAAAACEAoVdV2ZYCAAA6BQAADgAAAAAAAAAAAAAAAAAuAgAAZHJzL2Uyb0Rv&#10;Yy54bWxQSwECLQAUAAYACAAAACEAvMnwFeAAAAAKAQAADwAAAAAAAAAAAAAAAADwBAAAZHJzL2Rv&#10;d25yZXYueG1sUEsFBgAAAAAEAAQA8wAAAP0FAAAAAA==&#10;" filled="f" strokecolor="#70ad47 [3209]" strokeweight="1pt">
                <v:textbox>
                  <w:txbxContent>
                    <w:p w:rsidR="00350921" w:rsidRDefault="0013576A" w:rsidP="0013576A">
                      <w:pPr>
                        <w:jc w:val="center"/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</w:pP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 xml:space="preserve">Спершу розклади картки на дві колоди, попередньо кожну перемішуючи сорочкою догори. </w:t>
                      </w:r>
                    </w:p>
                    <w:p w:rsidR="0013576A" w:rsidRPr="00350921" w:rsidRDefault="0013576A" w:rsidP="00350921">
                      <w:pPr>
                        <w:jc w:val="center"/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</w:pP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Зелені –</w:t>
                      </w:r>
                      <w:r w:rsid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 xml:space="preserve"> ПРАВДА</w:t>
                      </w:r>
                      <w:r w:rsidR="00350921"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 xml:space="preserve">. </w:t>
                      </w: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Оранжеві –</w:t>
                      </w:r>
                      <w:r w:rsid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 xml:space="preserve"> ВИКЛИК.</w:t>
                      </w:r>
                    </w:p>
                    <w:p w:rsidR="0013576A" w:rsidRPr="00350921" w:rsidRDefault="0013576A" w:rsidP="0013576A">
                      <w:pPr>
                        <w:jc w:val="center"/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</w:pP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Учасники вирішують, хто починає гру, а далі черга переходить за годинниковою стрілкою або учасник, чия черга була, обирає наступного сам. Також можна кидати жереб у кожному раунді.</w:t>
                      </w:r>
                    </w:p>
                    <w:p w:rsidR="00350921" w:rsidRPr="00350921" w:rsidRDefault="0013576A" w:rsidP="0013576A">
                      <w:pPr>
                        <w:jc w:val="center"/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</w:pP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Учасник на початку свого ходу повинен сказати</w:t>
                      </w:r>
                      <w:r w:rsidR="00350921"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, що він обирає: «ПРАВДУ» чи «ДІЮ», отже учасник може оцінити, що його чекає.</w:t>
                      </w:r>
                    </w:p>
                    <w:p w:rsidR="0013576A" w:rsidRPr="00350921" w:rsidRDefault="00350921" w:rsidP="0013576A">
                      <w:pPr>
                        <w:jc w:val="center"/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</w:pP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Якщо ви обрали «</w:t>
                      </w: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ПРАВДУ</w:t>
                      </w: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 xml:space="preserve">», відповідати </w:t>
                      </w:r>
                      <w:r w:rsidR="0013576A"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 xml:space="preserve"> </w:t>
                      </w: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  <w:t>треба щиро – це головне правило гри. Але за бажанням ви можете домовитися про додаткові умови, наприклад:</w:t>
                      </w:r>
                    </w:p>
                    <w:p w:rsidR="00350921" w:rsidRPr="00350921" w:rsidRDefault="00350921" w:rsidP="00350921">
                      <w:pPr>
                        <w:pStyle w:val="a8"/>
                        <w:numPr>
                          <w:ilvl w:val="0"/>
                          <w:numId w:val="1"/>
                        </w:numPr>
                        <w:jc w:val="center"/>
                        <w:rPr>
                          <w:rFonts w:ascii="Bookman Old Style" w:hAnsi="Bookman Old Style"/>
                          <w:b/>
                          <w:sz w:val="32"/>
                        </w:rPr>
                      </w:pPr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>Можна відмовитися від завдання, але не більше 2-х разів за гру. Інакше гравець вибуває.</w:t>
                      </w:r>
                    </w:p>
                    <w:p w:rsidR="00350921" w:rsidRDefault="00350921" w:rsidP="00350921">
                      <w:pPr>
                        <w:pStyle w:val="a8"/>
                        <w:numPr>
                          <w:ilvl w:val="0"/>
                          <w:numId w:val="1"/>
                        </w:numPr>
                        <w:jc w:val="center"/>
                        <w:rPr>
                          <w:rFonts w:ascii="Bookman Old Style" w:hAnsi="Bookman Old Style"/>
                          <w:b/>
                          <w:sz w:val="32"/>
                        </w:rPr>
                      </w:pPr>
                      <w:r>
                        <w:rPr>
                          <w:rFonts w:ascii="Bookman Old Style" w:hAnsi="Bookman Old Style"/>
                          <w:b/>
                          <w:sz w:val="32"/>
                        </w:rPr>
                        <w:t>Обирати «ПРАВДУ» або «ДІЮ» можна не більше 2-х разів поспіль.</w:t>
                      </w:r>
                    </w:p>
                    <w:p w:rsidR="00350921" w:rsidRPr="00350921" w:rsidRDefault="00350921" w:rsidP="00350921">
                      <w:pPr>
                        <w:jc w:val="center"/>
                        <w:rPr>
                          <w:rFonts w:ascii="Bookman Old Style" w:hAnsi="Bookman Old Style"/>
                          <w:b/>
                          <w:sz w:val="32"/>
                          <w:lang w:val="uk-UA"/>
                        </w:rPr>
                      </w:pPr>
                      <w:proofErr w:type="spellStart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>Також</w:t>
                      </w:r>
                      <w:proofErr w:type="spellEnd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 xml:space="preserve"> </w:t>
                      </w:r>
                      <w:proofErr w:type="spellStart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>пам’ятайте</w:t>
                      </w:r>
                      <w:proofErr w:type="spellEnd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 xml:space="preserve">, </w:t>
                      </w:r>
                      <w:proofErr w:type="spellStart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>що</w:t>
                      </w:r>
                      <w:proofErr w:type="spellEnd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 xml:space="preserve"> </w:t>
                      </w:r>
                      <w:proofErr w:type="spellStart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>ніхто</w:t>
                      </w:r>
                      <w:proofErr w:type="spellEnd"/>
                      <w:r w:rsidRPr="00350921">
                        <w:rPr>
                          <w:rFonts w:ascii="Bookman Old Style" w:hAnsi="Bookman Old Style"/>
                          <w:b/>
                          <w:sz w:val="32"/>
                        </w:rPr>
                        <w:t xml:space="preserve"> не повинен змушувати вас робити, або казати те, чого ви зовсім не хочете. Ціль гри – гарно провести час, та краще пізнати один одного.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0E6C2B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EF8D56" wp14:editId="300E0DFC">
                <wp:simplePos x="0" y="0"/>
                <wp:positionH relativeFrom="margin">
                  <wp:align>left</wp:align>
                </wp:positionH>
                <wp:positionV relativeFrom="paragraph">
                  <wp:posOffset>8474</wp:posOffset>
                </wp:positionV>
                <wp:extent cx="6720840" cy="5097101"/>
                <wp:effectExtent l="0" t="0" r="22860" b="2794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0840" cy="509710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DDA" w:rsidRDefault="00E55DDA" w:rsidP="00E55DDA">
                            <w:pPr>
                              <w:jc w:val="right"/>
                              <w:rPr>
                                <w:rFonts w:ascii="Bookman Old Style" w:hAnsi="Bookman Old Style"/>
                                <w:b/>
                                <w:sz w:val="96"/>
                                <w:lang w:val="uk-UA"/>
                              </w:rPr>
                            </w:pPr>
                          </w:p>
                          <w:p w:rsidR="00E55DDA" w:rsidRDefault="00E55DDA" w:rsidP="00E55DDA">
                            <w:pPr>
                              <w:jc w:val="right"/>
                              <w:rPr>
                                <w:rFonts w:ascii="Bookman Old Style" w:hAnsi="Bookman Old Style"/>
                                <w:b/>
                                <w:sz w:val="96"/>
                                <w:lang w:val="uk-UA"/>
                              </w:rPr>
                            </w:pPr>
                          </w:p>
                          <w:p w:rsidR="00E55DDA" w:rsidRDefault="00E55DDA" w:rsidP="00E55DDA">
                            <w:pPr>
                              <w:jc w:val="right"/>
                              <w:rPr>
                                <w:rFonts w:ascii="Bookman Old Style" w:hAnsi="Bookman Old Style"/>
                                <w:b/>
                                <w:sz w:val="96"/>
                                <w:lang w:val="uk-UA"/>
                              </w:rPr>
                            </w:pPr>
                          </w:p>
                          <w:p w:rsidR="00E55DDA" w:rsidRDefault="00E55DDA" w:rsidP="00E55DDA">
                            <w:pPr>
                              <w:jc w:val="right"/>
                              <w:rPr>
                                <w:rFonts w:ascii="Bookman Old Style" w:hAnsi="Bookman Old Style"/>
                                <w:b/>
                                <w:sz w:val="96"/>
                                <w:lang w:val="uk-UA"/>
                              </w:rPr>
                            </w:pPr>
                          </w:p>
                          <w:p w:rsidR="00E55DDA" w:rsidRDefault="00E55DDA" w:rsidP="00E55DDA">
                            <w:pPr>
                              <w:jc w:val="right"/>
                              <w:rPr>
                                <w:rFonts w:ascii="Bookman Old Style" w:hAnsi="Bookman Old Style"/>
                                <w:b/>
                                <w:sz w:val="96"/>
                                <w:lang w:val="uk-UA"/>
                              </w:rPr>
                            </w:pPr>
                          </w:p>
                          <w:p w:rsidR="00350921" w:rsidRPr="00E55DDA" w:rsidRDefault="00E55DDA" w:rsidP="00E55DDA">
                            <w:pPr>
                              <w:jc w:val="right"/>
                              <w:rPr>
                                <w:rFonts w:ascii="Bookman Old Style" w:hAnsi="Bookman Old Style"/>
                                <w:b/>
                                <w:sz w:val="96"/>
                                <w:lang w:val="uk-UA"/>
                              </w:rPr>
                            </w:pPr>
                            <w:r w:rsidRPr="00E55DDA">
                              <w:rPr>
                                <w:rFonts w:ascii="Bookman Old Style" w:hAnsi="Bookman Old Style"/>
                                <w:b/>
                                <w:sz w:val="96"/>
                                <w:lang w:val="uk-UA"/>
                              </w:rPr>
                              <w:t>ІНСТРУКЦІЯ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EF8D56" id="Прямоугольник 4" o:spid="_x0000_s1027" style="position:absolute;margin-left:0;margin-top:.65pt;width:529.2pt;height:401.35pt;z-index:251664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XvZlQIAAEEFAAAOAAAAZHJzL2Uyb0RvYy54bWysVEtu2zAQ3RfoHQjuG0mG8zMiB0aCFAWC&#10;JGhSZE1TZCyU4rAkbdldFei2QI/QQ3RT9JMzyDfqkJKVNPWq6EYact783/DoeFkpshDWlaBzmu2k&#10;lAjNoSj1XU7f3Jy9OKDEeaYLpkCLnK6Eo8fj58+OajMSA5iBKoQl6ES7UW1yOvPejJLE8ZmomNsB&#10;IzQqJdiKeTzau6SwrEbvlUoGabqX1GALY4EL5/D2tFXScfQvpeD+UkonPFE5xdx8/Nr4nYZvMj5i&#10;ozvLzKzkXRrsH7KoWKkxaO/qlHlG5rb8y1VVcgsOpN/hUCUgZclFrAGrydIn1VzPmBGxFmyOM32b&#10;3P9zyy8WV5aURU6HlGhW4YiaL+sP68/Nz+Z+/bH52tw3P9afml/Nt+Y7GYZ+1caN0OzaXNnu5FAM&#10;xS+lrcIfyyLL2ONV32Ox9ITj5d7+ID0Y4ig46nbTw/0szYLX5MHcWOdfCqhIEHJqcYixt2xx7nwL&#10;3UBCNA1npVLhPmTW5hIlv1IiAJR+LSTWiNEH0VFklzhRliwY8oJxLrTf67KI6GAm0WtvmG0zVH6T&#10;eocNZiKyrjdMtxn+GbG3iFFB+964KjXYbQ6Kt33kFr+pvq05lO+X02UcbESGmykUKxy2hXYLnOFn&#10;JXb4nDl/xSzSHqeCq+wv8SMV1DmFTqJkBvb9tvuARzailpIa1yin7t2cWUGJeqWRp4fZMAzbx8Nw&#10;F4dPiX2smT7W6Hl1AjiRDB8Nw6MY8F5tRGmhusWNn4SoqGKaY+yccm83hxPfrje+GVxMJhGGu2aY&#10;P9fXhgfnoc+BQTfLW2ZNRzOPDL2Azcqx0RO2tdhgqWEy9yDLSMWHvnYTwD2NZO7elPAQPD5H1MPL&#10;N/4NAAD//wMAUEsDBBQABgAIAAAAIQA/8J9R3gAAAAcBAAAPAAAAZHJzL2Rvd25yZXYueG1sTI/B&#10;TsMwEETvSPyDtUhcUGsXCo1CNlWFKBfUA6Xi7MZLHDVeh9htwt/jnspxZ0Yzb4vl6Fpxoj40nhFm&#10;UwWCuPKm4Rph97meZCBC1Gx065kQfinAsry+KnRu/MAfdNrGWqQSDrlGsDF2uZShsuR0mPqOOHnf&#10;vnc6prOvpen1kMpdK++VepJON5wWrO7oxVJ12B4dwuvb7Ot9XNjsUK3rn81qM5jF3YB4ezOunkFE&#10;GuMlDGf8hA5lYtr7I5sgWoT0SEzqA4izqR6zOYg9QqbmCmRZyP/85R8AAAD//wMAUEsBAi0AFAAG&#10;AAgAAAAhALaDOJL+AAAA4QEAABMAAAAAAAAAAAAAAAAAAAAAAFtDb250ZW50X1R5cGVzXS54bWxQ&#10;SwECLQAUAAYACAAAACEAOP0h/9YAAACUAQAACwAAAAAAAAAAAAAAAAAvAQAAX3JlbHMvLnJlbHNQ&#10;SwECLQAUAAYACAAAACEAAsF72ZUCAABBBQAADgAAAAAAAAAAAAAAAAAuAgAAZHJzL2Uyb0RvYy54&#10;bWxQSwECLQAUAAYACAAAACEAP/CfUd4AAAAHAQAADwAAAAAAAAAAAAAAAADvBAAAZHJzL2Rvd25y&#10;ZXYueG1sUEsFBgAAAAAEAAQA8wAAAPoFAAAAAA==&#10;" filled="f" strokecolor="#70ad47 [3209]" strokeweight="1pt">
                <v:textbox>
                  <w:txbxContent>
                    <w:p w:rsidR="00E55DDA" w:rsidRDefault="00E55DDA" w:rsidP="00E55DDA">
                      <w:pPr>
                        <w:jc w:val="right"/>
                        <w:rPr>
                          <w:rFonts w:ascii="Bookman Old Style" w:hAnsi="Bookman Old Style"/>
                          <w:b/>
                          <w:sz w:val="96"/>
                          <w:lang w:val="uk-UA"/>
                        </w:rPr>
                      </w:pPr>
                    </w:p>
                    <w:p w:rsidR="00E55DDA" w:rsidRDefault="00E55DDA" w:rsidP="00E55DDA">
                      <w:pPr>
                        <w:jc w:val="right"/>
                        <w:rPr>
                          <w:rFonts w:ascii="Bookman Old Style" w:hAnsi="Bookman Old Style"/>
                          <w:b/>
                          <w:sz w:val="96"/>
                          <w:lang w:val="uk-UA"/>
                        </w:rPr>
                      </w:pPr>
                    </w:p>
                    <w:p w:rsidR="00E55DDA" w:rsidRDefault="00E55DDA" w:rsidP="00E55DDA">
                      <w:pPr>
                        <w:jc w:val="right"/>
                        <w:rPr>
                          <w:rFonts w:ascii="Bookman Old Style" w:hAnsi="Bookman Old Style"/>
                          <w:b/>
                          <w:sz w:val="96"/>
                          <w:lang w:val="uk-UA"/>
                        </w:rPr>
                      </w:pPr>
                    </w:p>
                    <w:p w:rsidR="00E55DDA" w:rsidRDefault="00E55DDA" w:rsidP="00E55DDA">
                      <w:pPr>
                        <w:jc w:val="right"/>
                        <w:rPr>
                          <w:rFonts w:ascii="Bookman Old Style" w:hAnsi="Bookman Old Style"/>
                          <w:b/>
                          <w:sz w:val="96"/>
                          <w:lang w:val="uk-UA"/>
                        </w:rPr>
                      </w:pPr>
                    </w:p>
                    <w:p w:rsidR="00E55DDA" w:rsidRDefault="00E55DDA" w:rsidP="00E55DDA">
                      <w:pPr>
                        <w:jc w:val="right"/>
                        <w:rPr>
                          <w:rFonts w:ascii="Bookman Old Style" w:hAnsi="Bookman Old Style"/>
                          <w:b/>
                          <w:sz w:val="96"/>
                          <w:lang w:val="uk-UA"/>
                        </w:rPr>
                      </w:pPr>
                    </w:p>
                    <w:p w:rsidR="00350921" w:rsidRPr="00E55DDA" w:rsidRDefault="00E55DDA" w:rsidP="00E55DDA">
                      <w:pPr>
                        <w:jc w:val="right"/>
                        <w:rPr>
                          <w:rFonts w:ascii="Bookman Old Style" w:hAnsi="Bookman Old Style"/>
                          <w:b/>
                          <w:sz w:val="96"/>
                          <w:lang w:val="uk-UA"/>
                        </w:rPr>
                      </w:pPr>
                      <w:r w:rsidRPr="00E55DDA">
                        <w:rPr>
                          <w:rFonts w:ascii="Bookman Old Style" w:hAnsi="Bookman Old Style"/>
                          <w:b/>
                          <w:sz w:val="96"/>
                          <w:lang w:val="uk-UA"/>
                        </w:rPr>
                        <w:t>ІНСТРУКЦІЯ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E55DDA">
        <w:rPr>
          <w:noProof/>
        </w:rPr>
        <w:drawing>
          <wp:anchor distT="0" distB="0" distL="114300" distR="114300" simplePos="0" relativeHeight="251658239" behindDoc="1" locked="0" layoutInCell="1" allowOverlap="1" wp14:anchorId="1920DAAE" wp14:editId="1C720D12">
            <wp:simplePos x="0" y="0"/>
            <wp:positionH relativeFrom="margin">
              <wp:align>left</wp:align>
            </wp:positionH>
            <wp:positionV relativeFrom="paragraph">
              <wp:posOffset>9087</wp:posOffset>
            </wp:positionV>
            <wp:extent cx="6719684" cy="5043761"/>
            <wp:effectExtent l="0" t="0" r="5080" b="5080"/>
            <wp:wrapNone/>
            <wp:docPr id="6" name="Рисунок 6" descr="C:\Users\Admin\Desktop\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mai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684" cy="5043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350921"/>
    <w:p w:rsidR="00350921" w:rsidRDefault="00275E77">
      <w:r w:rsidRPr="00E55DDA">
        <w:rPr>
          <w:noProof/>
        </w:rPr>
        <w:drawing>
          <wp:anchor distT="0" distB="0" distL="114300" distR="114300" simplePos="0" relativeHeight="251665408" behindDoc="1" locked="0" layoutInCell="1" allowOverlap="1" wp14:anchorId="2911EAA4" wp14:editId="2F635F75">
            <wp:simplePos x="0" y="0"/>
            <wp:positionH relativeFrom="margin">
              <wp:posOffset>-173420</wp:posOffset>
            </wp:positionH>
            <wp:positionV relativeFrom="paragraph">
              <wp:posOffset>192605</wp:posOffset>
            </wp:positionV>
            <wp:extent cx="6421965" cy="1292225"/>
            <wp:effectExtent l="0" t="1752600" r="0" b="1755775"/>
            <wp:wrapNone/>
            <wp:docPr id="5" name="Рисунок 5" descr="C:\Users\Admin\Desktop\1519643800pravda-ili-deistv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519643800pravda-ili-deistv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8" t="69558" r="958" b="16561"/>
                    <a:stretch/>
                  </pic:blipFill>
                  <pic:spPr bwMode="auto">
                    <a:xfrm rot="19466349">
                      <a:off x="0" y="0"/>
                      <a:ext cx="6421965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0921" w:rsidRDefault="00350921"/>
    <w:p w:rsidR="00350921" w:rsidRDefault="00350921"/>
    <w:p w:rsidR="0013576A" w:rsidRDefault="008C0225">
      <w:r w:rsidRPr="000E6C2B">
        <w:rPr>
          <w:noProof/>
        </w:rPr>
        <w:drawing>
          <wp:anchor distT="0" distB="0" distL="114300" distR="114300" simplePos="0" relativeHeight="251678720" behindDoc="1" locked="0" layoutInCell="1" allowOverlap="1" wp14:anchorId="0CDC4581" wp14:editId="79632087">
            <wp:simplePos x="0" y="0"/>
            <wp:positionH relativeFrom="margin">
              <wp:posOffset>4221436</wp:posOffset>
            </wp:positionH>
            <wp:positionV relativeFrom="paragraph">
              <wp:posOffset>131886</wp:posOffset>
            </wp:positionV>
            <wp:extent cx="2222257" cy="1559141"/>
            <wp:effectExtent l="0" t="0" r="6985" b="3175"/>
            <wp:wrapNone/>
            <wp:docPr id="7" name="Рисунок 7" descr="C:\Users\Admin\Desktop\1642347018_2-papik-pro-p-podrostki-klipart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1642347018_2-papik-pro-p-podrostki-klipart-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649" cy="155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13576A" w:rsidRDefault="0013576A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1660FCE" wp14:editId="5379357E">
                <wp:simplePos x="0" y="0"/>
                <wp:positionH relativeFrom="column">
                  <wp:posOffset>406182</wp:posOffset>
                </wp:positionH>
                <wp:positionV relativeFrom="paragraph">
                  <wp:posOffset>30371</wp:posOffset>
                </wp:positionV>
                <wp:extent cx="2617076" cy="2538248"/>
                <wp:effectExtent l="0" t="0" r="12065" b="14605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7076" cy="253824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6C2B" w:rsidRPr="008C0225" w:rsidRDefault="000E6C2B" w:rsidP="000E6C2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8"/>
                                <w:lang w:val="uk-UA"/>
                              </w:rPr>
                            </w:pPr>
                            <w:proofErr w:type="spellStart"/>
                            <w:r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8"/>
                                <w:lang w:val="uk-UA"/>
                              </w:rPr>
                              <w:t>Птицька</w:t>
                            </w:r>
                            <w:proofErr w:type="spellEnd"/>
                            <w:r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8"/>
                                <w:lang w:val="uk-UA"/>
                              </w:rPr>
                              <w:t xml:space="preserve"> гімназія Тараканівської сільської ради</w:t>
                            </w:r>
                          </w:p>
                          <w:p w:rsidR="000E6C2B" w:rsidRPr="008C0225" w:rsidRDefault="000E6C2B" w:rsidP="000E6C2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8"/>
                                <w:lang w:val="uk-UA"/>
                              </w:rPr>
                            </w:pPr>
                            <w:r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8"/>
                                <w:lang w:val="uk-UA"/>
                              </w:rPr>
                              <w:t>Номінація: «Соціальна педагогіка»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660FCE" id="Овал 13" o:spid="_x0000_s1028" style="position:absolute;margin-left:32pt;margin-top:2.4pt;width:206.05pt;height:199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rtZegIAACkFAAAOAAAAZHJzL2Uyb0RvYy54bWysVEtu2zAQ3RfoHQjuG1mK46RG5MBIkKJA&#10;kBhNiqxpioyFkhyWpC25h+kZim57CR+pQ0pW0sarohuJw3lv/sPzi1YrshHO12BKmh+NKBGGQ1Wb&#10;p5J+frh+d0aJD8xUTIERJd0KTy9mb9+cN3YqCliBqoQjaMT4aWNLugrBTrPM85XQzB+BFQaVEpxm&#10;AUX3lFWONWhdq6wYjSZZA66yDrjwHm+vOiWdJftSCh7upPQiEFVSjC2kr0vfZfxms3M2fXLMrmre&#10;h8H+IQrNaoNOB1NXLDCydvUrU7rmDjzIcMRBZyBlzUXKAbPJR39lc79iVqRcsDjeDmXy/88sv90s&#10;HKkr7N0xJYZp7NHu++7n7sfuF8ErrE9j/RRh93bhesnjMSbbSqfjH9MgbarpdqipaAPheFlM8tPR&#10;6YQSjrri5PisGJ9Fq9kz3TofPgjQJB5KKpSqrY95synb3PjQofcopMaIuhjSKWyViGBlPgmJuUSv&#10;iZ2mSFwqRzYM+884FyZMeu8JHWmyVmog5oeIKuQ9qcdGmkjTNRBHh4h/ehwYySuYMJB1bcAdMlB9&#10;GTx3+H32Xc4x/dAu29TAIsYYb5ZQbbGpDrpp95Zf11jZG+bDgjkcb1wEXNlwhx+poCkp9CdKVuC+&#10;HbqPeJw61FLS4LqU1H9dMycoUR8NzuP7fDyO+5WE8clpgYJ7qVm+1Ji1vgTsSI6Pg+XpGPFB7Y/S&#10;gX7EzZ5Hr6hihqPvkvLg9sJl6NYY3wYu5vMEw52yLNyYe8uj8VjnODYP7SNzth+vgJN5C/vVejVi&#10;HTYyDczXAWSd5u+5rn0HcB/TEPdvR1z4l3JCPb9ws98AAAD//wMAUEsDBBQABgAIAAAAIQB46XmI&#10;3QAAAAgBAAAPAAAAZHJzL2Rvd25yZXYueG1sTI/BSsQwEIbvgu8QRvAiu0kldqU2XVSQgpfFVTyn&#10;zdgWm6Qk6bb69I4nvc3wD/98X7lf7chOGOLgnYJsK4Cha70ZXKfg7fVpcwssJu2MHr1DBV8YYV+d&#10;n5W6MH5xL3g6po5RiYuFVtCnNBWcx7ZHq+PWT+go+/DB6kRr6LgJeqFyO/JrIXJu9eDoQ68nfOyx&#10;/TzOVgEXS80zvkzP4V0eHpp6PnzXV0pdXqz3d8ASrunvGH7xCR0qYmr87Exko4JckkpSIEmAYrnL&#10;M2ANDULeAK9K/l+g+gEAAP//AwBQSwECLQAUAAYACAAAACEAtoM4kv4AAADhAQAAEwAAAAAAAAAA&#10;AAAAAAAAAAAAW0NvbnRlbnRfVHlwZXNdLnhtbFBLAQItABQABgAIAAAAIQA4/SH/1gAAAJQBAAAL&#10;AAAAAAAAAAAAAAAAAC8BAABfcmVscy8ucmVsc1BLAQItABQABgAIAAAAIQDanrtZegIAACkFAAAO&#10;AAAAAAAAAAAAAAAAAC4CAABkcnMvZTJvRG9jLnhtbFBLAQItABQABgAIAAAAIQB46XmI3QAAAAgB&#10;AAAPAAAAAAAAAAAAAAAAANQEAABkcnMvZG93bnJldi54bWxQSwUGAAAAAAQABADzAAAA3gUAAAAA&#10;" fillcolor="white [3201]" strokecolor="#70ad47 [3209]" strokeweight="1pt">
                <v:stroke joinstyle="miter"/>
                <v:textbox>
                  <w:txbxContent>
                    <w:p w:rsidR="000E6C2B" w:rsidRPr="008C0225" w:rsidRDefault="000E6C2B" w:rsidP="000E6C2B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000000" w:themeColor="text1"/>
                          <w:sz w:val="28"/>
                          <w:lang w:val="uk-UA"/>
                        </w:rPr>
                      </w:pPr>
                      <w:proofErr w:type="spellStart"/>
                      <w:r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8"/>
                          <w:lang w:val="uk-UA"/>
                        </w:rPr>
                        <w:t>Птицька</w:t>
                      </w:r>
                      <w:proofErr w:type="spellEnd"/>
                      <w:r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8"/>
                          <w:lang w:val="uk-UA"/>
                        </w:rPr>
                        <w:t xml:space="preserve"> гімназія Тараканівської сільської ради</w:t>
                      </w:r>
                    </w:p>
                    <w:p w:rsidR="000E6C2B" w:rsidRPr="008C0225" w:rsidRDefault="000E6C2B" w:rsidP="000E6C2B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000000" w:themeColor="text1"/>
                          <w:sz w:val="28"/>
                          <w:lang w:val="uk-UA"/>
                        </w:rPr>
                      </w:pPr>
                      <w:r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8"/>
                          <w:lang w:val="uk-UA"/>
                        </w:rPr>
                        <w:t>Номінація: «Соціальна педагогіка»</w:t>
                      </w:r>
                    </w:p>
                  </w:txbxContent>
                </v:textbox>
              </v:oval>
            </w:pict>
          </mc:Fallback>
        </mc:AlternateContent>
      </w:r>
    </w:p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8C0225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3F5CEAC" wp14:editId="08065DD3">
                <wp:simplePos x="0" y="0"/>
                <wp:positionH relativeFrom="column">
                  <wp:posOffset>343119</wp:posOffset>
                </wp:positionH>
                <wp:positionV relativeFrom="paragraph">
                  <wp:posOffset>14868</wp:posOffset>
                </wp:positionV>
                <wp:extent cx="2648607" cy="2680138"/>
                <wp:effectExtent l="0" t="0" r="18415" b="2540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8607" cy="268013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6C2B" w:rsidRPr="008C0225" w:rsidRDefault="000E6C2B" w:rsidP="000E6C2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</w:pPr>
                            <w:r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>Рекомендовано методичною радою П</w:t>
                            </w:r>
                            <w:bookmarkStart w:id="0" w:name="_GoBack"/>
                            <w:r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>тицької гімназ</w:t>
                            </w:r>
                            <w:r w:rsidR="009865CA"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>і</w:t>
                            </w:r>
                            <w:r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>ї Тараканівської сільської ради</w:t>
                            </w:r>
                          </w:p>
                          <w:p w:rsidR="000E6C2B" w:rsidRPr="008C0225" w:rsidRDefault="000E6C2B" w:rsidP="000E6C2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</w:pPr>
                            <w:r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 xml:space="preserve">(протокол </w:t>
                            </w:r>
                            <w:r w:rsidR="009865CA"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>№</w:t>
                            </w:r>
                            <w:r w:rsidR="008C0225"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>3</w:t>
                            </w:r>
                            <w:r w:rsidR="009865CA"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 xml:space="preserve"> від</w:t>
                            </w:r>
                            <w:r w:rsidR="008C0225"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 xml:space="preserve"> 17.02. 2022 р.</w:t>
                            </w:r>
                            <w:r w:rsidR="009865CA" w:rsidRPr="008C0225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26"/>
                                <w:szCs w:val="26"/>
                                <w:lang w:val="uk-UA"/>
                              </w:rPr>
                              <w:t>)</w:t>
                            </w:r>
                          </w:p>
                          <w:bookmarkEnd w:id="0"/>
                          <w:p w:rsidR="000E6C2B" w:rsidRPr="000E6C2B" w:rsidRDefault="000E6C2B" w:rsidP="000E6C2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32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F5CEAC" id="Овал 15" o:spid="_x0000_s1029" style="position:absolute;margin-left:27pt;margin-top:1.15pt;width:208.55pt;height:211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dgpegIAACkFAAAOAAAAZHJzL2Uyb0RvYy54bWysVEtu2zAQ3RfoHQjuG0mO47hG5MBIkKJA&#10;kARNiqxpioyJUhyWpC25h+kZim57CR+pQ0pW0sarohuJw3lv/sOz87bWZCOcV2BKWhzllAjDoVLm&#10;qaSfH67eTSnxgZmKaTCipFvh6fn87Zuzxs7ECFagK+EIGjF+1tiSrkKwsyzzfCVq5o/ACoNKCa5m&#10;AUX3lFWONWi91tkozydZA66yDrjwHm8vOyWdJ/tSCh5upfQiEF1SjC2kr0vfZfxm8zM2e3LMrhTv&#10;w2D/EEXNlEGng6lLFhhZO/XKVK24Aw8yHHGoM5BScZFywGyK/K9s7lfMipQLFsfboUz+/5nlN5s7&#10;R1SFvTuhxLAae7T7vvu5+7H7RfAK69NYP0PYvb1zveTxGJNtpavjH9MgbarpdqipaAPheDmajKeT&#10;/JQSjrrRZJoXx9NoNXumW+fDBwE1iYeSCq2V9TFvNmObax869B6F1BhRF0M6ha0WEazNJyExl+g1&#10;sdMUiQvtyIZh/xnnwoRJ7z2hI00qrQdicYioQ9GTemykiTRdAzE/RPzT48BIXsGEgVwrA+6QgerL&#10;4LnD77Pvco7ph3bZpgYexxjjzRKqLTbVQTft3vIrhZW9Zj7cMYfjjYuAKxtu8SM1NCWF/kTJCty3&#10;Q/cRj1OHWkoaXJeS+q9r5gQl+qPBeXxfjMdxv5IwPjkdoeBeapYvNWZdXwB2pMDHwfJ0jPig90fp&#10;oH7EzV5Er6hihqPvkvLg9sJF6NYY3wYuFosEw52yLFybe8uj8VjnODYP7SNzth+vgJN5A/vVejVi&#10;HTYyDSzWAaRK8/dc174DuI9piPu3Iy78Szmhnl+4+W8AAAD//wMAUEsDBBQABgAIAAAAIQCFX3TU&#10;3gAAAAgBAAAPAAAAZHJzL2Rvd25yZXYueG1sTI9PS8QwEMXvgt8hjOBF3LS1/qE2XVSQgpfFVTyn&#10;zdgWm0lJ0m310zue1tsb3vDe75Xb1Y7igD4MjhSkmwQEUuvMQJ2C97fnyzsQIWoyenSECr4xwLY6&#10;PSl1YdxCr3jYx05wCIVCK+hjnAopQ9uj1WHjJiT2Pp23OvLpO2m8XjjcjjJLkhtp9UDc0OsJn3ps&#10;v/azVSCTpZapXKYX/5HvHpt63v3UF0qdn60P9yAirvH4DH/4jA4VMzVuJhPEqOA65ylRQXYFgu38&#10;Nk1BNCyyPAdZlfL/gOoXAAD//wMAUEsBAi0AFAAGAAgAAAAhALaDOJL+AAAA4QEAABMAAAAAAAAA&#10;AAAAAAAAAAAAAFtDb250ZW50X1R5cGVzXS54bWxQSwECLQAUAAYACAAAACEAOP0h/9YAAACUAQAA&#10;CwAAAAAAAAAAAAAAAAAvAQAAX3JlbHMvLnJlbHNQSwECLQAUAAYACAAAACEAh23YKXoCAAApBQAA&#10;DgAAAAAAAAAAAAAAAAAuAgAAZHJzL2Uyb0RvYy54bWxQSwECLQAUAAYACAAAACEAhV901N4AAAAI&#10;AQAADwAAAAAAAAAAAAAAAADUBAAAZHJzL2Rvd25yZXYueG1sUEsFBgAAAAAEAAQA8wAAAN8FAAAA&#10;AA==&#10;" fillcolor="white [3201]" strokecolor="#70ad47 [3209]" strokeweight="1pt">
                <v:stroke joinstyle="miter"/>
                <v:textbox>
                  <w:txbxContent>
                    <w:p w:rsidR="000E6C2B" w:rsidRPr="008C0225" w:rsidRDefault="000E6C2B" w:rsidP="000E6C2B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</w:pPr>
                      <w:r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>Рекомендовано методичною радою П</w:t>
                      </w:r>
                      <w:bookmarkStart w:id="1" w:name="_GoBack"/>
                      <w:r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>тицької гімназ</w:t>
                      </w:r>
                      <w:r w:rsidR="009865CA"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>і</w:t>
                      </w:r>
                      <w:r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>ї Тараканівської сільської ради</w:t>
                      </w:r>
                    </w:p>
                    <w:p w:rsidR="000E6C2B" w:rsidRPr="008C0225" w:rsidRDefault="000E6C2B" w:rsidP="000E6C2B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</w:pPr>
                      <w:r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 xml:space="preserve">(протокол </w:t>
                      </w:r>
                      <w:r w:rsidR="009865CA"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>№</w:t>
                      </w:r>
                      <w:r w:rsidR="008C0225"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>3</w:t>
                      </w:r>
                      <w:r w:rsidR="009865CA"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 xml:space="preserve"> від</w:t>
                      </w:r>
                      <w:r w:rsidR="008C0225"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 xml:space="preserve"> 17.02. 2022 р.</w:t>
                      </w:r>
                      <w:r w:rsidR="009865CA" w:rsidRPr="008C0225">
                        <w:rPr>
                          <w:rFonts w:ascii="Bookman Old Style" w:hAnsi="Bookman Old Style"/>
                          <w:b/>
                          <w:color w:val="000000" w:themeColor="text1"/>
                          <w:sz w:val="26"/>
                          <w:szCs w:val="26"/>
                          <w:lang w:val="uk-UA"/>
                        </w:rPr>
                        <w:t>)</w:t>
                      </w:r>
                    </w:p>
                    <w:bookmarkEnd w:id="1"/>
                    <w:p w:rsidR="000E6C2B" w:rsidRPr="000E6C2B" w:rsidRDefault="000E6C2B" w:rsidP="000E6C2B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000000" w:themeColor="text1"/>
                          <w:sz w:val="32"/>
                          <w:lang w:val="uk-UA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0E6C2B" w:rsidRDefault="000E6C2B"/>
    <w:p w:rsidR="001E3888" w:rsidRDefault="008C0225">
      <w:r w:rsidRPr="00E55DDA"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3D77DB9D" wp14:editId="3A30F485">
            <wp:simplePos x="0" y="0"/>
            <wp:positionH relativeFrom="margin">
              <wp:posOffset>280057</wp:posOffset>
            </wp:positionH>
            <wp:positionV relativeFrom="paragraph">
              <wp:posOffset>-190347</wp:posOffset>
            </wp:positionV>
            <wp:extent cx="9016919" cy="6290442"/>
            <wp:effectExtent l="0" t="0" r="0" b="0"/>
            <wp:wrapNone/>
            <wp:docPr id="9" name="Рисунок 9" descr="C:\Users\Admin\Desktop\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mai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1340" cy="6293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6C2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8AB649" wp14:editId="067FC239">
                <wp:simplePos x="0" y="0"/>
                <wp:positionH relativeFrom="column">
                  <wp:posOffset>516540</wp:posOffset>
                </wp:positionH>
                <wp:positionV relativeFrom="paragraph">
                  <wp:posOffset>61902</wp:posOffset>
                </wp:positionV>
                <wp:extent cx="3815255" cy="1623848"/>
                <wp:effectExtent l="0" t="0" r="0" b="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5255" cy="16238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E6C2B" w:rsidRDefault="000E6C2B" w:rsidP="000E6C2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52"/>
                                <w:lang w:val="uk-UA"/>
                              </w:rPr>
                            </w:pPr>
                            <w:r w:rsidRPr="000E6C2B"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52"/>
                                <w:lang w:val="uk-UA"/>
                              </w:rPr>
                              <w:t>Наталія КРАВЕЦЬ</w:t>
                            </w:r>
                          </w:p>
                          <w:p w:rsidR="009865CA" w:rsidRPr="000E6C2B" w:rsidRDefault="009865CA" w:rsidP="000E6C2B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52"/>
                                <w:lang w:val="uk-UA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/>
                                <w:color w:val="000000" w:themeColor="text1"/>
                                <w:sz w:val="52"/>
                                <w:lang w:val="uk-UA"/>
                              </w:rPr>
                              <w:t>Номінація: «Соціальна педагогіка»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30" style="position:absolute;margin-left:40.65pt;margin-top:4.85pt;width:300.4pt;height:127.8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mhatAIAAIIFAAAOAAAAZHJzL2Uyb0RvYy54bWysVEtu2zAQ3RfoHQjuG1mKnbpC5MBIkKJA&#10;kARNiqxpiowEUCRL0pbcVYFuA/QIPUQ3RT85g3yjDilZSZOgi6JeyOR83nz4ZvYPmkqgFTO2VDLD&#10;8c4IIyapykt5neF3l8cvphhZR2ROhJIsw2tm8cHs+bP9WqcsUYUSOTMIQKRNa53hwjmdRpGlBauI&#10;3VGaSVByZSri4Gquo9yQGtArESWj0V5UK5NroyizFqRHnRLPAj7njLozzi1zSGQYcnPha8J34b/R&#10;bJ+k14booqR9GuQfsqhIKSHoAHVEHEFLUz6CqkpqlFXc7VBVRYrzkrJQA1QTjx5Uc1EQzUIt0Byr&#10;hzbZ/wdLT1fnBpU5vF2CkSQVvFH7ZfNx87n92d5uPrVf29v2x+am/dV+a78jMIKO1dqm4Hihz01/&#10;s3D05TfcVP4fCkNN6PJ66DJrHKIg3J3Gk2QywYiCLt5LdqfjqUeN7ty1se41UxXyhwwbeMbQXbI6&#10;sa4z3Zr4aFIdl0KAnKRC/iEATC+JfMZdjuHk1oJ11m8Zh+ohqyQECLxjh8KgFQHGEEqZdHGnKkjO&#10;OvFkBL8+5cEjFCAkAHpkDgkN2D2A5/Rj7K6c3t67skDbwXn0t8Q658EjRFbSDc5VKZV5CkBAVX3k&#10;zn7bpK41vkuuWTSBGWNv6SULla+BLUZ1Y2Q1PS7hgU6IdefEwNzAhMEucGfw4ULVGVb9CaNCmQ9P&#10;yb090Bm0GNUwhxm275fEMIzEGwlEfxWPx35ww2U8eZnAxdzXLO5r5LI6VPBwMWwdTcPR2zuxPXKj&#10;qitYGXMfFVREUoidYerM9nLouv0AS4ey+TyYwbBq4k7khaYe3PfZE/CyuSJG9yx1QPBTtZ1Zkj4g&#10;a2frPaWaL53iZWDyXV/7F4BBD1Tql5LfJPfvwepudc5+AwAA//8DAFBLAwQUAAYACAAAACEAzw42&#10;oN0AAAAIAQAADwAAAGRycy9kb3ducmV2LnhtbEyPT0vEMBTE74LfITzBm5u2aq216aKCiOxBXPWe&#10;Jm/bYvNSkvTPfnvjaT0OM8z8ptquZmAzOt9bEpBuEmBIyuqeWgFfny9XBTAfJGk5WEIBR/Swrc/P&#10;Kllqu9AHzvvQslhCvpQCuhDGknOvOjTSb+yIFL2DdUaGKF3LtZNLLDcDz5Ik50b2FBc6OeJzh+pn&#10;PxkB3/bwtBjV0Nt8fO+n151TqtgJcXmxPj4AC7iGUxj+8CM61JGpsRNpzwYBRXodkwLu74BFOy+y&#10;FFgjIMtvb4DXFf9/oP4FAAD//wMAUEsBAi0AFAAGAAgAAAAhALaDOJL+AAAA4QEAABMAAAAAAAAA&#10;AAAAAAAAAAAAAFtDb250ZW50X1R5cGVzXS54bWxQSwECLQAUAAYACAAAACEAOP0h/9YAAACUAQAA&#10;CwAAAAAAAAAAAAAAAAAvAQAAX3JlbHMvLnJlbHNQSwECLQAUAAYACAAAACEARM5oWrQCAACCBQAA&#10;DgAAAAAAAAAAAAAAAAAuAgAAZHJzL2Uyb0RvYy54bWxQSwECLQAUAAYACAAAACEAzw42oN0AAAAI&#10;AQAADwAAAAAAAAAAAAAAAAAOBQAAZHJzL2Rvd25yZXYueG1sUEsFBgAAAAAEAAQA8wAAABgGAAAA&#10;AA==&#10;" filled="f" stroked="f" strokeweight="1pt">
                <v:textbox>
                  <w:txbxContent>
                    <w:p w:rsidR="000E6C2B" w:rsidRDefault="000E6C2B" w:rsidP="000E6C2B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000000" w:themeColor="text1"/>
                          <w:sz w:val="52"/>
                          <w:lang w:val="uk-UA"/>
                        </w:rPr>
                      </w:pPr>
                      <w:r w:rsidRPr="000E6C2B">
                        <w:rPr>
                          <w:rFonts w:ascii="Bookman Old Style" w:hAnsi="Bookman Old Style"/>
                          <w:b/>
                          <w:color w:val="000000" w:themeColor="text1"/>
                          <w:sz w:val="52"/>
                          <w:lang w:val="uk-UA"/>
                        </w:rPr>
                        <w:t>Наталія КРАВЕЦЬ</w:t>
                      </w:r>
                    </w:p>
                    <w:p w:rsidR="009865CA" w:rsidRPr="000E6C2B" w:rsidRDefault="009865CA" w:rsidP="000E6C2B">
                      <w:pPr>
                        <w:jc w:val="center"/>
                        <w:rPr>
                          <w:rFonts w:ascii="Bookman Old Style" w:hAnsi="Bookman Old Style"/>
                          <w:b/>
                          <w:color w:val="000000" w:themeColor="text1"/>
                          <w:sz w:val="52"/>
                          <w:lang w:val="uk-UA"/>
                        </w:rPr>
                      </w:pPr>
                      <w:r>
                        <w:rPr>
                          <w:rFonts w:ascii="Bookman Old Style" w:hAnsi="Bookman Old Style"/>
                          <w:b/>
                          <w:color w:val="000000" w:themeColor="text1"/>
                          <w:sz w:val="52"/>
                          <w:lang w:val="uk-UA"/>
                        </w:rPr>
                        <w:t>Номінація: «Соціальна педагогіка»</w:t>
                      </w:r>
                    </w:p>
                  </w:txbxContent>
                </v:textbox>
              </v:rect>
            </w:pict>
          </mc:Fallback>
        </mc:AlternateContent>
      </w:r>
      <w:r w:rsidR="000E6C2B" w:rsidRPr="000E6C2B">
        <w:rPr>
          <w:noProof/>
        </w:rPr>
        <w:drawing>
          <wp:anchor distT="0" distB="0" distL="114300" distR="114300" simplePos="0" relativeHeight="251672576" behindDoc="1" locked="0" layoutInCell="1" allowOverlap="1" wp14:anchorId="6E4AC4EB" wp14:editId="45715EC3">
            <wp:simplePos x="0" y="0"/>
            <wp:positionH relativeFrom="column">
              <wp:posOffset>2928664</wp:posOffset>
            </wp:positionH>
            <wp:positionV relativeFrom="paragraph">
              <wp:posOffset>3104762</wp:posOffset>
            </wp:positionV>
            <wp:extent cx="3263615" cy="2289760"/>
            <wp:effectExtent l="0" t="0" r="0" b="0"/>
            <wp:wrapNone/>
            <wp:docPr id="11" name="Рисунок 11" descr="C:\Users\Admin\Desktop\1642347018_2-papik-pro-p-podrostki-klipart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1642347018_2-papik-pro-p-podrostki-klipart-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413" cy="229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5E77" w:rsidRPr="00E55DDA">
        <w:rPr>
          <w:noProof/>
        </w:rPr>
        <w:drawing>
          <wp:anchor distT="0" distB="0" distL="114300" distR="114300" simplePos="0" relativeHeight="251671552" behindDoc="1" locked="0" layoutInCell="1" allowOverlap="1" wp14:anchorId="294D2E31" wp14:editId="10F1CEFE">
            <wp:simplePos x="0" y="0"/>
            <wp:positionH relativeFrom="margin">
              <wp:posOffset>31531</wp:posOffset>
            </wp:positionH>
            <wp:positionV relativeFrom="paragraph">
              <wp:posOffset>1926021</wp:posOffset>
            </wp:positionV>
            <wp:extent cx="6421965" cy="1292225"/>
            <wp:effectExtent l="0" t="1752600" r="0" b="1755775"/>
            <wp:wrapNone/>
            <wp:docPr id="10" name="Рисунок 10" descr="C:\Users\Admin\Desktop\1519643800pravda-ili-deistv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519643800pravda-ili-deistv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8" t="69558" r="958" b="16561"/>
                    <a:stretch/>
                  </pic:blipFill>
                  <pic:spPr bwMode="auto">
                    <a:xfrm rot="19466349">
                      <a:off x="0" y="0"/>
                      <a:ext cx="6421965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3E6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6CF72C" wp14:editId="1453366B">
                <wp:simplePos x="0" y="0"/>
                <wp:positionH relativeFrom="column">
                  <wp:posOffset>6299200</wp:posOffset>
                </wp:positionH>
                <wp:positionV relativeFrom="paragraph">
                  <wp:posOffset>-71120</wp:posOffset>
                </wp:positionV>
                <wp:extent cx="2847975" cy="5524500"/>
                <wp:effectExtent l="0" t="0" r="0" b="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552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D3E6D" w:rsidRPr="0013576A" w:rsidRDefault="00DD3E6D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«</w:t>
                            </w:r>
                            <w:r w:rsidR="00275E77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 xml:space="preserve">ПРАВДА або </w:t>
                            </w:r>
                            <w:r w:rsidR="000E6C2B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ДІЯ</w:t>
                            </w: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» - захоплююча гра для підлітків, яка допоможе в невимушеній формі поспілкуватися, розслабитися і обговорити важливі питання, які зашифровані в картках. А ще в неї чудово грати великою компанією, особливо замість нудних лекцій чи виховних годин. також гра допоможе подружитися і дізнатися</w:t>
                            </w:r>
                            <w:r w:rsidR="0013576A"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 xml:space="preserve"> одне про одного щось новеньке.</w:t>
                            </w:r>
                          </w:p>
                          <w:p w:rsidR="0013576A" w:rsidRPr="0013576A" w:rsidRDefault="0013576A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Можете грати вдвох чи компанією.</w:t>
                            </w:r>
                          </w:p>
                          <w:p w:rsidR="0013576A" w:rsidRPr="0013576A" w:rsidRDefault="0013576A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Однак, усі мають бути чесними та не відмовлятися від завдань. Також не можна більше 2 раз поспіль виконувати якийсь виклик чи відповідати на питання.</w:t>
                            </w:r>
                          </w:p>
                          <w:p w:rsidR="0013576A" w:rsidRPr="0013576A" w:rsidRDefault="0013576A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Отже, обирай, чого ти боїшся менше – сказати правду чи взяти участь у виклику.</w:t>
                            </w:r>
                          </w:p>
                          <w:p w:rsidR="0013576A" w:rsidRPr="0013576A" w:rsidRDefault="0013576A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</w:p>
                          <w:p w:rsidR="0013576A" w:rsidRPr="0013576A" w:rsidRDefault="0013576A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Комплектація:</w:t>
                            </w:r>
                          </w:p>
                          <w:p w:rsidR="0013576A" w:rsidRPr="0013576A" w:rsidRDefault="0013576A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108 карток</w:t>
                            </w:r>
                          </w:p>
                          <w:p w:rsidR="0013576A" w:rsidRPr="0013576A" w:rsidRDefault="0013576A" w:rsidP="00DD3E6D">
                            <w:pPr>
                              <w:jc w:val="center"/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</w:pPr>
                            <w:r w:rsidRPr="0013576A">
                              <w:rPr>
                                <w:rFonts w:ascii="Bookman Old Style" w:hAnsi="Bookman Old Style"/>
                                <w:b/>
                                <w:lang w:val="uk-UA"/>
                              </w:rPr>
                              <w:t>інструкція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6CF72C" id="Прямоугольник 2" o:spid="_x0000_s1031" style="position:absolute;margin-left:496pt;margin-top:-5.6pt;width:224.25pt;height:4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jsoowIAAFkFAAAOAAAAZHJzL2Uyb0RvYy54bWysVEtu2zAQ3RfoHQjuG9mCnY8ROTASpCgQ&#10;JEGTImuaImOhFIclacvuqkC3AXqEHqKbop+cQb5Rh5SsfOpV0Y00w/nPvJnDo2WpyEJYV4DOaH+n&#10;R4nQHPJC32b03fXpq31KnGc6Zwq0yOhKOHo0fvnisDIjkcIMVC4sQSfajSqT0Zn3ZpQkjs9EydwO&#10;GKFRKMGWzCNrb5Pcsgq9lypJe73dpAKbGwtcOIevJ42QjqN/KQX3F1I64YnKKObm49fG7zR8k/Eh&#10;G91aZmYFb9Ng/5BFyQqNQTtXJ8wzMrfFX67KgltwIP0OhzIBKQsuYg1YTb/3rJqrGTMi1oLNcaZr&#10;k/t/bvn54tKSIs9oSolmJY6o/rr+tP5S/6rv15/rb/V9/XN9V/+uv9c/SBr6VRk3QrMrc2lbziEZ&#10;il9KW4Y/lkWWscerrsdi6QnHx3R/sHewN6SEo2w4TAfDXpxC8mBurPOvBZQkEBm1OMTYW7Y4cx5D&#10;oupGJUTTcFooFQep9JMHVAwvSci4yTFSfqVE0FP6rZBYe8gqBoioE8fKkgVDvDDOhfa7oeboCbWD&#10;mcRonWF/m6Hy/dao1Q1mIqKxM+xtM3wasbOIUUH7zrgsNNhtDvL3XeRGf1N9U3Mo3y+nyzjw4WaY&#10;U8hXCAILzXY4w08L7PwZc/6SWVwHXBxccX+BH6mgyii0FCUzsB+3vQd9RClKKalwvTLqPsyZFZSo&#10;Nxrxe9AfDMI+RmYw3EuRsY8l08cSPS+PASfSx2NieCSDvlcbUloob/ASTEJUFDHNMXZGubcb5tg3&#10;a4+3hIvJJKrhDhrmz/SV4cF56HNA1vXyhlnTws8jcs9hs4ps9AyFjW6w1DCZe5BFhGjodNPXdgK4&#10;vxFG7a0JB+IxH7UeLuL4DwAAAP//AwBQSwMEFAAGAAgAAAAhAO6LfILhAAAADAEAAA8AAABkcnMv&#10;ZG93bnJldi54bWxMj81OwzAQhO9IvIO1SNxaJ1GL3JBNBUgIoR4QBe6O7SYR8TqKnZ++Pe6JHkcz&#10;mvmm2C+2Y5MZfOsIIV0nwAwpp1uqEb6/XlcCmA+StOwcGYSz8bAvb28KmWs306eZjqFmsYR8LhGa&#10;EPqcc68aY6Vfu95Q9E5usDJEOdRcD3KO5bbjWZI8cCtbiguN7M1LY9TvcbQIP+70PFtV0ft0/mjH&#10;t8OglDgg3t8tT4/AglnCfxgu+BEdyshUuZG0Zx3CbpfFLwFhlaYZsEtis0m2wCoEsRUCeFnw6xPl&#10;HwAAAP//AwBQSwECLQAUAAYACAAAACEAtoM4kv4AAADhAQAAEwAAAAAAAAAAAAAAAAAAAAAAW0Nv&#10;bnRlbnRfVHlwZXNdLnhtbFBLAQItABQABgAIAAAAIQA4/SH/1gAAAJQBAAALAAAAAAAAAAAAAAAA&#10;AC8BAABfcmVscy8ucmVsc1BLAQItABQABgAIAAAAIQAp7jsoowIAAFkFAAAOAAAAAAAAAAAAAAAA&#10;AC4CAABkcnMvZTJvRG9jLnhtbFBLAQItABQABgAIAAAAIQDui3yC4QAAAAwBAAAPAAAAAAAAAAAA&#10;AAAAAP0EAABkcnMvZG93bnJldi54bWxQSwUGAAAAAAQABADzAAAACwYAAAAA&#10;" filled="f" stroked="f" strokeweight="1pt">
                <v:textbox>
                  <w:txbxContent>
                    <w:p w:rsidR="00DD3E6D" w:rsidRPr="0013576A" w:rsidRDefault="00DD3E6D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«</w:t>
                      </w:r>
                      <w:r w:rsidR="00275E77">
                        <w:rPr>
                          <w:rFonts w:ascii="Bookman Old Style" w:hAnsi="Bookman Old Style"/>
                          <w:b/>
                          <w:lang w:val="uk-UA"/>
                        </w:rPr>
                        <w:t xml:space="preserve">ПРАВДА або </w:t>
                      </w:r>
                      <w:r w:rsidR="000E6C2B">
                        <w:rPr>
                          <w:rFonts w:ascii="Bookman Old Style" w:hAnsi="Bookman Old Style"/>
                          <w:b/>
                          <w:lang w:val="uk-UA"/>
                        </w:rPr>
                        <w:t>ДІЯ</w:t>
                      </w: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» - захоплююча гра для підлітків, яка допоможе в невимушеній формі поспілкуватися, розслабитися і обговорити важливі питання, які зашифровані в картках. А ще в неї чудово грати великою компанією, особливо замість нудних лекцій чи виховних годин. також гра допоможе подружитися і дізнатися</w:t>
                      </w:r>
                      <w:r w:rsidR="0013576A"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 xml:space="preserve"> одне про одного щось новеньке.</w:t>
                      </w:r>
                    </w:p>
                    <w:p w:rsidR="0013576A" w:rsidRPr="0013576A" w:rsidRDefault="0013576A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Можете грати вдвох чи компанією.</w:t>
                      </w:r>
                    </w:p>
                    <w:p w:rsidR="0013576A" w:rsidRPr="0013576A" w:rsidRDefault="0013576A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Однак, усі мають бути чесними та не відмовлятися від завдань. Також не можна більше 2 раз поспіль виконувати якийсь виклик чи відповідати на питання.</w:t>
                      </w:r>
                    </w:p>
                    <w:p w:rsidR="0013576A" w:rsidRPr="0013576A" w:rsidRDefault="0013576A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Отже, обирай, чого ти боїшся менше – сказати правду чи взяти участь у виклику.</w:t>
                      </w:r>
                    </w:p>
                    <w:p w:rsidR="0013576A" w:rsidRPr="0013576A" w:rsidRDefault="0013576A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</w:p>
                    <w:p w:rsidR="0013576A" w:rsidRPr="0013576A" w:rsidRDefault="0013576A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Комплектація:</w:t>
                      </w:r>
                    </w:p>
                    <w:p w:rsidR="0013576A" w:rsidRPr="0013576A" w:rsidRDefault="0013576A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108 карток</w:t>
                      </w:r>
                    </w:p>
                    <w:p w:rsidR="0013576A" w:rsidRPr="0013576A" w:rsidRDefault="0013576A" w:rsidP="00DD3E6D">
                      <w:pPr>
                        <w:jc w:val="center"/>
                        <w:rPr>
                          <w:rFonts w:ascii="Bookman Old Style" w:hAnsi="Bookman Old Style"/>
                          <w:b/>
                          <w:lang w:val="uk-UA"/>
                        </w:rPr>
                      </w:pPr>
                      <w:r w:rsidRPr="0013576A">
                        <w:rPr>
                          <w:rFonts w:ascii="Bookman Old Style" w:hAnsi="Bookman Old Style"/>
                          <w:b/>
                          <w:lang w:val="uk-UA"/>
                        </w:rPr>
                        <w:t>інструкція</w:t>
                      </w:r>
                    </w:p>
                  </w:txbxContent>
                </v:textbox>
              </v:rect>
            </w:pict>
          </mc:Fallback>
        </mc:AlternateContent>
      </w:r>
      <w:r w:rsidR="00DD3E6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5B5BC5" wp14:editId="66DC778B">
                <wp:simplePos x="0" y="0"/>
                <wp:positionH relativeFrom="column">
                  <wp:posOffset>279400</wp:posOffset>
                </wp:positionH>
                <wp:positionV relativeFrom="paragraph">
                  <wp:posOffset>-194945</wp:posOffset>
                </wp:positionV>
                <wp:extent cx="9036000" cy="6192000"/>
                <wp:effectExtent l="0" t="0" r="13335" b="1841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36000" cy="61920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BC4278" id="Прямоугольник 1" o:spid="_x0000_s1026" style="position:absolute;margin-left:22pt;margin-top:-15.35pt;width:711.5pt;height:48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jLfjwIAAC8FAAAOAAAAZHJzL2Uyb0RvYy54bWysVM1uEzEQviPxDpbvdDehBBp1U0WtipCq&#10;tqJFPbteu1lhe4ztZBNOSFyReAQeggvip8+weSPG3s22lJwQF6/HM9/8frP7B0utyEI4X4Ep6GAn&#10;p0QYDmVlbgr65vL4yQtKfGCmZAqMKOhKeHowefxov7ZjMYQZqFI4gk6MH9e2oLMQ7DjLPJ8JzfwO&#10;WGFQKcFpFlB0N1npWI3etcqGeT7KanCldcCF9/h61CrpJPmXUvBwJqUXgaiCYm4hnS6d1/HMJvts&#10;fOOYnVW8S4P9QxaaVQaD9q6OWGBk7qq/XOmKO/Agww4HnYGUFRepBqxmkD+o5mLGrEi1YHO87dvk&#10;/59bfro4d6QqcXaUGKZxRM2X9Yf15+Znc7v+2Hxtbpsf60/Nr+Zb850MYr9q68cIu7DnrpM8XmPx&#10;S+l0/GJZZJl6vOp7LJaBcHzcy5+O8hxHwVE3GuzhENMUsju4dT68FKBJvBTU4RBTb9nixAcMiaYb&#10;kxjNwHGlVHyPmbW5pFtYKRENlHktJNaI0YfJUWKXOFSOLBjygnEuTBjF2tB1so4wiV574GAbUIXU&#10;EAR1thEmEut6YL4N+GfEHpGiggk9WFcG3DYH5ds+cmu/qb6tOZZ/DeUKR+ug5by3/LjCfp4wH86Z&#10;Q5LjDHBxwxkeUkFdUOhulMzAvd/2Hu2Re6ilpMalKah/N2dOUKJeGWTl3mB3N25ZEnafPR+i4O5r&#10;ru9rzFwfAvYfmYfZpWu0D2pzlQ70Fe73NEZFFTMcYxeUB7cRDkO7zPiH4GI6TWa4WZaFE3NheXQe&#10;uxr5crm8Ys52pArIx1PYLBgbP+BWaxuRBqbzALJKxLvra9dv3MpEmu4PEtf+vpys7v5zk98AAAD/&#10;/wMAUEsDBBQABgAIAAAAIQDlrHsA4QAAAAsBAAAPAAAAZHJzL2Rvd25yZXYueG1sTI/BTsMwEETv&#10;SPyDtUhcUOsUrKYN2VQVolxQDxTUsxsvSdR4HWK3CX+PeyrH2RnNvslXo23FmXrfOEaYTRMQxKUz&#10;DVcIX5+byQKED5qNbh0Twi95WBW3N7nOjBv4g867UIlYwj7TCHUIXSalL2uy2k9dRxy9b9dbHaLs&#10;K2l6PcRy28rHJJlLqxuOH2rd0UtN5XF3sgivb7P9+5jWi2O5qX626+1g0ocB8f5uXD+DCDSGaxgu&#10;+BEdish0cCc2XrQISsUpAWHylKQgLgE1T+PpgLBUSoEscvl/Q/EHAAD//wMAUEsBAi0AFAAGAAgA&#10;AAAhALaDOJL+AAAA4QEAABMAAAAAAAAAAAAAAAAAAAAAAFtDb250ZW50X1R5cGVzXS54bWxQSwEC&#10;LQAUAAYACAAAACEAOP0h/9YAAACUAQAACwAAAAAAAAAAAAAAAAAvAQAAX3JlbHMvLnJlbHNQSwEC&#10;LQAUAAYACAAAACEA714y348CAAAvBQAADgAAAAAAAAAAAAAAAAAuAgAAZHJzL2Uyb0RvYy54bWxQ&#10;SwECLQAUAAYACAAAACEA5ax7AOEAAAALAQAADwAAAAAAAAAAAAAAAADpBAAAZHJzL2Rvd25yZXYu&#10;eG1sUEsFBgAAAAAEAAQA8wAAAPcFAAAAAA==&#10;" filled="f" strokecolor="#70ad47 [3209]" strokeweight="1pt"/>
            </w:pict>
          </mc:Fallback>
        </mc:AlternateContent>
      </w:r>
    </w:p>
    <w:sectPr w:rsidR="001E3888" w:rsidSect="00DD3E6D">
      <w:pgSz w:w="16839" w:h="11907" w:orient="landscape" w:code="9"/>
      <w:pgMar w:top="1417" w:right="850" w:bottom="850" w:left="850" w:header="748" w:footer="737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AAB1605"/>
    <w:multiLevelType w:val="hybridMultilevel"/>
    <w:tmpl w:val="6F3E2C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gutterAtTop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3D37"/>
    <w:rsid w:val="000E6C2B"/>
    <w:rsid w:val="0013576A"/>
    <w:rsid w:val="001E3888"/>
    <w:rsid w:val="00275E77"/>
    <w:rsid w:val="00350921"/>
    <w:rsid w:val="00457510"/>
    <w:rsid w:val="008C0225"/>
    <w:rsid w:val="00923D37"/>
    <w:rsid w:val="009865CA"/>
    <w:rsid w:val="00B91A5B"/>
    <w:rsid w:val="00DD3E6D"/>
    <w:rsid w:val="00E55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A195BB7-CFF8-4F0E-B9DC-DD4C4B1C4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57510"/>
    <w:rPr>
      <w:sz w:val="24"/>
      <w:szCs w:val="24"/>
      <w:lang w:eastAsia="ru-RU"/>
    </w:rPr>
  </w:style>
  <w:style w:type="paragraph" w:styleId="1">
    <w:name w:val="heading 1"/>
    <w:basedOn w:val="a"/>
    <w:link w:val="10"/>
    <w:uiPriority w:val="1"/>
    <w:qFormat/>
    <w:rsid w:val="00457510"/>
    <w:pPr>
      <w:widowControl w:val="0"/>
      <w:autoSpaceDE w:val="0"/>
      <w:autoSpaceDN w:val="0"/>
      <w:ind w:right="50"/>
      <w:jc w:val="center"/>
      <w:outlineLvl w:val="0"/>
    </w:pPr>
    <w:rPr>
      <w:b/>
      <w:bCs/>
      <w:sz w:val="28"/>
      <w:szCs w:val="28"/>
      <w:lang w:val="uk-UA" w:eastAsia="en-US"/>
    </w:rPr>
  </w:style>
  <w:style w:type="paragraph" w:styleId="2">
    <w:name w:val="heading 2"/>
    <w:basedOn w:val="a"/>
    <w:next w:val="a"/>
    <w:link w:val="20"/>
    <w:unhideWhenUsed/>
    <w:qFormat/>
    <w:rsid w:val="00457510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457510"/>
    <w:pPr>
      <w:widowControl w:val="0"/>
      <w:autoSpaceDE w:val="0"/>
      <w:autoSpaceDN w:val="0"/>
    </w:pPr>
    <w:rPr>
      <w:sz w:val="22"/>
      <w:szCs w:val="22"/>
      <w:lang w:val="uk-UA" w:eastAsia="en-US"/>
    </w:rPr>
  </w:style>
  <w:style w:type="character" w:customStyle="1" w:styleId="10">
    <w:name w:val="Заголовок 1 Знак"/>
    <w:link w:val="1"/>
    <w:uiPriority w:val="1"/>
    <w:rsid w:val="00457510"/>
    <w:rPr>
      <w:b/>
      <w:bCs/>
      <w:sz w:val="28"/>
      <w:szCs w:val="28"/>
      <w:lang w:val="uk-UA"/>
    </w:rPr>
  </w:style>
  <w:style w:type="character" w:customStyle="1" w:styleId="20">
    <w:name w:val="Заголовок 2 Знак"/>
    <w:link w:val="2"/>
    <w:rsid w:val="00457510"/>
    <w:rPr>
      <w:rFonts w:ascii="Calibri Light" w:hAnsi="Calibri Light"/>
      <w:b/>
      <w:bCs/>
      <w:i/>
      <w:iCs/>
      <w:sz w:val="28"/>
      <w:szCs w:val="28"/>
    </w:rPr>
  </w:style>
  <w:style w:type="paragraph" w:styleId="a3">
    <w:name w:val="Title"/>
    <w:basedOn w:val="a"/>
    <w:link w:val="a4"/>
    <w:uiPriority w:val="1"/>
    <w:qFormat/>
    <w:rsid w:val="00457510"/>
    <w:pPr>
      <w:widowControl w:val="0"/>
      <w:autoSpaceDE w:val="0"/>
      <w:autoSpaceDN w:val="0"/>
      <w:ind w:left="2" w:right="50"/>
      <w:jc w:val="center"/>
    </w:pPr>
    <w:rPr>
      <w:b/>
      <w:bCs/>
      <w:sz w:val="36"/>
      <w:szCs w:val="36"/>
      <w:lang w:val="uk-UA" w:eastAsia="en-US"/>
    </w:rPr>
  </w:style>
  <w:style w:type="character" w:customStyle="1" w:styleId="a4">
    <w:name w:val="Название Знак"/>
    <w:link w:val="a3"/>
    <w:uiPriority w:val="1"/>
    <w:rsid w:val="00457510"/>
    <w:rPr>
      <w:b/>
      <w:bCs/>
      <w:sz w:val="36"/>
      <w:szCs w:val="36"/>
      <w:lang w:val="uk-UA"/>
    </w:rPr>
  </w:style>
  <w:style w:type="paragraph" w:styleId="a5">
    <w:name w:val="Body Text"/>
    <w:basedOn w:val="a"/>
    <w:link w:val="a6"/>
    <w:uiPriority w:val="1"/>
    <w:qFormat/>
    <w:rsid w:val="00457510"/>
    <w:pPr>
      <w:widowControl w:val="0"/>
      <w:autoSpaceDE w:val="0"/>
      <w:autoSpaceDN w:val="0"/>
      <w:ind w:left="102"/>
    </w:pPr>
    <w:rPr>
      <w:sz w:val="28"/>
      <w:szCs w:val="28"/>
      <w:lang w:val="uk-UA" w:eastAsia="en-US"/>
    </w:rPr>
  </w:style>
  <w:style w:type="character" w:customStyle="1" w:styleId="a6">
    <w:name w:val="Основной текст Знак"/>
    <w:link w:val="a5"/>
    <w:uiPriority w:val="1"/>
    <w:rsid w:val="00457510"/>
    <w:rPr>
      <w:sz w:val="28"/>
      <w:szCs w:val="28"/>
      <w:lang w:val="uk-UA"/>
    </w:rPr>
  </w:style>
  <w:style w:type="character" w:styleId="a7">
    <w:name w:val="Emphasis"/>
    <w:uiPriority w:val="20"/>
    <w:qFormat/>
    <w:rsid w:val="00457510"/>
    <w:rPr>
      <w:i/>
      <w:iCs/>
    </w:rPr>
  </w:style>
  <w:style w:type="paragraph" w:styleId="a8">
    <w:name w:val="List Paragraph"/>
    <w:basedOn w:val="a"/>
    <w:uiPriority w:val="1"/>
    <w:qFormat/>
    <w:rsid w:val="00457510"/>
    <w:pPr>
      <w:widowControl w:val="0"/>
      <w:autoSpaceDE w:val="0"/>
      <w:autoSpaceDN w:val="0"/>
      <w:ind w:left="102" w:hanging="428"/>
    </w:pPr>
    <w:rPr>
      <w:sz w:val="22"/>
      <w:szCs w:val="22"/>
      <w:lang w:val="uk-UA" w:eastAsia="en-US"/>
    </w:rPr>
  </w:style>
  <w:style w:type="paragraph" w:styleId="a9">
    <w:name w:val="Balloon Text"/>
    <w:basedOn w:val="a"/>
    <w:link w:val="aa"/>
    <w:uiPriority w:val="99"/>
    <w:semiHidden/>
    <w:unhideWhenUsed/>
    <w:rsid w:val="00275E77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275E77"/>
    <w:rPr>
      <w:rFonts w:ascii="Segoe UI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22</Words>
  <Characters>129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2022-02-21T11:27:00Z</cp:lastPrinted>
  <dcterms:created xsi:type="dcterms:W3CDTF">2022-02-21T09:57:00Z</dcterms:created>
  <dcterms:modified xsi:type="dcterms:W3CDTF">2022-02-21T11:27:00Z</dcterms:modified>
</cp:coreProperties>
</file>