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90" w:rsidRDefault="008D4659" w:rsidP="008D4659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8D465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293AD2" wp14:editId="08C260E9">
            <wp:simplePos x="0" y="0"/>
            <wp:positionH relativeFrom="margin">
              <wp:posOffset>5155692</wp:posOffset>
            </wp:positionH>
            <wp:positionV relativeFrom="paragraph">
              <wp:posOffset>254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2" name="Рисунок 2" descr="C:\Users\Admin\Downloads\qr-cod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qr-code (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Посібник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психологічної підтримки</w:t>
      </w:r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вчителів та дітей у часи війни</w:t>
      </w:r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«Коли світ на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межі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адаптації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Психологічна підтримка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вчителів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часи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 w:rsidRPr="008D46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4659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hyperlink r:id="rId6" w:history="1">
        <w:r w:rsidRPr="008D4659">
          <w:rPr>
            <w:rStyle w:val="a3"/>
            <w:rFonts w:ascii="Times New Roman" w:hAnsi="Times New Roman" w:cs="Times New Roman"/>
            <w:sz w:val="28"/>
            <w:szCs w:val="28"/>
          </w:rPr>
          <w:t>https://mon.gov.ua/ua/news/opublikovano-posibnik-iz-psihologichnoyi-pidtrimki-dlya-vchiteliv-ta-ditej-u-chasi-vijni</w:t>
        </w:r>
      </w:hyperlink>
      <w:r w:rsidRPr="008D4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659" w:rsidRPr="008D4659" w:rsidRDefault="008D4659" w:rsidP="008D46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659">
        <w:rPr>
          <w:rFonts w:ascii="Times New Roman" w:hAnsi="Times New Roman" w:cs="Times New Roman"/>
          <w:sz w:val="28"/>
          <w:szCs w:val="28"/>
          <w:lang w:val="uk-UA"/>
        </w:rPr>
        <w:t>Вправи для дітей та підлітків, які перебувають у стресовій ситуації, для зняття психоемоційного напруження</w:t>
      </w:r>
      <w:r w:rsidRPr="007B18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561DAC" wp14:editId="19BD0510">
            <wp:simplePos x="0" y="0"/>
            <wp:positionH relativeFrom="margin">
              <wp:posOffset>5162677</wp:posOffset>
            </wp:positionH>
            <wp:positionV relativeFrom="paragraph">
              <wp:posOffset>52578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Рисунок 1" descr="C:\Users\Admin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  <w:hyperlink r:id="rId8" w:history="1">
        <w:r w:rsidRPr="008D46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https://imzo.gov.ua/psyholohichnyj-suprovid-ta-sotsialno-pedahohichna-robota/materialy-dlia-vykorystannia-v-roboti-pid-chas-voiennykh-diy/vpravy-dlia-ditey-ta-pidlitkiv-iaki-perebuvaiut-u-stresoviy-sytuatsii-dlia-zniattia-psykhoemotsiynoho-napruzhennia/</w:t>
        </w:r>
      </w:hyperlink>
      <w:r w:rsidRPr="008D4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659" w:rsidRPr="008D4659" w:rsidRDefault="008D4659">
      <w:pPr>
        <w:rPr>
          <w:lang w:val="uk-UA"/>
        </w:rPr>
      </w:pPr>
      <w:bookmarkStart w:id="0" w:name="_GoBack"/>
      <w:bookmarkEnd w:id="0"/>
    </w:p>
    <w:sectPr w:rsidR="008D4659" w:rsidRPr="008D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3B6F"/>
    <w:multiLevelType w:val="hybridMultilevel"/>
    <w:tmpl w:val="520635EC"/>
    <w:lvl w:ilvl="0" w:tplc="2A36C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9E"/>
    <w:rsid w:val="00267290"/>
    <w:rsid w:val="005D009E"/>
    <w:rsid w:val="008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E338-248B-45F4-8E89-6A603D7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6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psyholohichnyj-suprovid-ta-sotsialno-pedahohichna-robota/materialy-dlia-vykorystannia-v-roboti-pid-chas-voiennykh-diy/vpravy-dlia-ditey-ta-pidlitkiv-iaki-perebuvaiut-u-stresoviy-sytuatsii-dlia-zniattia-psykhoemotsiynoho-napruzhenn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opublikovano-posibnik-iz-psihologichnoyi-pidtrimki-dlya-vchiteliv-ta-ditej-u-chasi-vijn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2023-05-22T12:09:00Z</dcterms:created>
  <dcterms:modified xsi:type="dcterms:W3CDTF">2023-05-22T12:20:00Z</dcterms:modified>
</cp:coreProperties>
</file>